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95" w:rsidRPr="008E14F1" w:rsidRDefault="00F24B95" w:rsidP="00F24B95">
      <w:pPr>
        <w:rPr>
          <w:b/>
          <w:sz w:val="28"/>
          <w:szCs w:val="28"/>
        </w:rPr>
      </w:pPr>
      <w:r w:rsidRPr="00F24B95">
        <w:t xml:space="preserve">       </w:t>
      </w:r>
      <w:r w:rsidR="008E14F1">
        <w:t xml:space="preserve">    </w:t>
      </w:r>
      <w:r w:rsidRPr="00F24B95">
        <w:t xml:space="preserve">  </w:t>
      </w:r>
      <w:r w:rsidRPr="008E14F1">
        <w:rPr>
          <w:b/>
          <w:sz w:val="28"/>
          <w:szCs w:val="28"/>
        </w:rPr>
        <w:t>Форма раскрытия информации о ценах (тарифах, сборах)</w:t>
      </w:r>
    </w:p>
    <w:p w:rsidR="00F24B95" w:rsidRPr="008E14F1" w:rsidRDefault="00F24B95" w:rsidP="00F24B95">
      <w:pPr>
        <w:rPr>
          <w:b/>
          <w:sz w:val="28"/>
          <w:szCs w:val="28"/>
        </w:rPr>
      </w:pPr>
      <w:r w:rsidRPr="008E14F1">
        <w:rPr>
          <w:b/>
          <w:sz w:val="28"/>
          <w:szCs w:val="28"/>
        </w:rPr>
        <w:t xml:space="preserve">         на регулируемые работы (услуги) в транспортных терминалах</w:t>
      </w:r>
    </w:p>
    <w:p w:rsidR="00F24B95" w:rsidRDefault="00F24B95" w:rsidP="00F24B95">
      <w:pPr>
        <w:rPr>
          <w:b/>
          <w:sz w:val="28"/>
          <w:szCs w:val="28"/>
        </w:rPr>
      </w:pPr>
      <w:r w:rsidRPr="008E14F1">
        <w:rPr>
          <w:b/>
          <w:sz w:val="28"/>
          <w:szCs w:val="28"/>
        </w:rPr>
        <w:t xml:space="preserve">         и речных портах</w:t>
      </w:r>
      <w:r w:rsidR="008E14F1" w:rsidRPr="008E14F1">
        <w:rPr>
          <w:b/>
          <w:sz w:val="28"/>
          <w:szCs w:val="28"/>
        </w:rPr>
        <w:t xml:space="preserve"> Амурского бассейна внутренних водных путей</w:t>
      </w:r>
      <w:r w:rsidR="008E14F1">
        <w:rPr>
          <w:b/>
          <w:sz w:val="28"/>
          <w:szCs w:val="28"/>
        </w:rPr>
        <w:t>.</w:t>
      </w:r>
    </w:p>
    <w:p w:rsidR="008E14F1" w:rsidRDefault="008E14F1" w:rsidP="00F24B95">
      <w:pPr>
        <w:rPr>
          <w:b/>
          <w:sz w:val="28"/>
          <w:szCs w:val="28"/>
        </w:rPr>
      </w:pPr>
    </w:p>
    <w:p w:rsidR="008E14F1" w:rsidRPr="00F24B95" w:rsidRDefault="008E14F1" w:rsidP="00F24B95">
      <w:r>
        <w:rPr>
          <w:b/>
          <w:sz w:val="28"/>
          <w:szCs w:val="28"/>
        </w:rPr>
        <w:t>Форма № 1</w:t>
      </w:r>
    </w:p>
    <w:p w:rsidR="00F24B95" w:rsidRPr="00F24B95" w:rsidRDefault="00F24B95" w:rsidP="00F24B95"/>
    <w:tbl>
      <w:tblPr>
        <w:tblW w:w="1473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4225"/>
        <w:gridCol w:w="2410"/>
        <w:gridCol w:w="2835"/>
        <w:gridCol w:w="2551"/>
        <w:gridCol w:w="2126"/>
      </w:tblGrid>
      <w:tr w:rsidR="00F24B95" w:rsidRPr="00F24B95" w:rsidTr="00233DED">
        <w:trPr>
          <w:trHeight w:val="4326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B95" w:rsidRPr="00F24B95" w:rsidRDefault="00F24B95" w:rsidP="00F24B95">
            <w:r w:rsidRPr="00F24B95">
              <w:t xml:space="preserve"> N </w:t>
            </w:r>
          </w:p>
          <w:p w:rsidR="00F24B95" w:rsidRPr="00F24B95" w:rsidRDefault="00F24B95" w:rsidP="00F24B95">
            <w:r w:rsidRPr="00F24B95">
              <w:t>п/п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F0C" w:rsidRDefault="00F24B95" w:rsidP="00F24B95">
            <w:r w:rsidRPr="00F24B95">
              <w:t xml:space="preserve">  </w:t>
            </w:r>
          </w:p>
          <w:p w:rsidR="000A6F0C" w:rsidRDefault="000A6F0C" w:rsidP="00F24B95"/>
          <w:p w:rsidR="000A6F0C" w:rsidRDefault="000A6F0C" w:rsidP="00F24B95"/>
          <w:p w:rsidR="000A6F0C" w:rsidRDefault="000A6F0C" w:rsidP="00F24B95"/>
          <w:p w:rsidR="00F24B95" w:rsidRPr="00F24B95" w:rsidRDefault="00F24B95" w:rsidP="00BE3961">
            <w:pPr>
              <w:jc w:val="center"/>
            </w:pPr>
            <w:r w:rsidRPr="00F24B95">
              <w:t>Перечень</w:t>
            </w:r>
            <w:r w:rsidR="00BE3961">
              <w:t xml:space="preserve"> </w:t>
            </w:r>
            <w:r w:rsidRPr="00F24B95">
              <w:t>услуг</w:t>
            </w:r>
            <w:r w:rsidR="00BE3961">
              <w:t xml:space="preserve"> </w:t>
            </w:r>
            <w:r w:rsidRPr="00F24B95">
              <w:t>(работ),</w:t>
            </w:r>
          </w:p>
          <w:p w:rsidR="00F24B95" w:rsidRPr="00F24B95" w:rsidRDefault="00F24B95" w:rsidP="00BE3961">
            <w:pPr>
              <w:jc w:val="center"/>
            </w:pPr>
            <w:r w:rsidRPr="00F24B95">
              <w:t>оказываемых</w:t>
            </w:r>
          </w:p>
          <w:p w:rsidR="00F24B95" w:rsidRPr="00F24B95" w:rsidRDefault="00F24B95" w:rsidP="00BE3961">
            <w:pPr>
              <w:jc w:val="center"/>
            </w:pPr>
            <w:r w:rsidRPr="00F24B95">
              <w:t>СЕМ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F0C" w:rsidRDefault="00F24B95" w:rsidP="00F24B95">
            <w:r w:rsidRPr="00F24B95">
              <w:t xml:space="preserve"> </w:t>
            </w:r>
          </w:p>
          <w:p w:rsidR="000A6F0C" w:rsidRDefault="000A6F0C" w:rsidP="00F24B95"/>
          <w:p w:rsidR="000A6F0C" w:rsidRDefault="000A6F0C" w:rsidP="00F24B95"/>
          <w:p w:rsidR="000A6F0C" w:rsidRDefault="000A6F0C" w:rsidP="00F24B95"/>
          <w:p w:rsidR="00F24B95" w:rsidRPr="00F24B95" w:rsidRDefault="00F24B95" w:rsidP="00BE3961">
            <w:r w:rsidRPr="00F24B95">
              <w:t xml:space="preserve"> Единица   измерения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F0C" w:rsidRDefault="00F24B95" w:rsidP="00F24B95">
            <w:r w:rsidRPr="00F24B95">
              <w:t xml:space="preserve"> </w:t>
            </w:r>
          </w:p>
          <w:p w:rsidR="000A6F0C" w:rsidRDefault="000A6F0C" w:rsidP="00F24B95"/>
          <w:p w:rsidR="000A6F0C" w:rsidRDefault="000A6F0C" w:rsidP="00F24B95"/>
          <w:p w:rsidR="000A6F0C" w:rsidRDefault="000A6F0C" w:rsidP="00F24B95"/>
          <w:p w:rsidR="00F24B95" w:rsidRPr="00F24B95" w:rsidRDefault="00F24B95" w:rsidP="00BE3961">
            <w:r w:rsidRPr="00F24B95">
              <w:t xml:space="preserve"> Цена  (тарифы,</w:t>
            </w:r>
            <w:bookmarkStart w:id="0" w:name="_GoBack"/>
            <w:bookmarkEnd w:id="0"/>
            <w:r w:rsidRPr="00F24B95">
              <w:t xml:space="preserve"> сборы)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B95" w:rsidRPr="00F24B95" w:rsidRDefault="00F24B95" w:rsidP="003C0D73">
            <w:pPr>
              <w:jc w:val="center"/>
            </w:pPr>
            <w:r w:rsidRPr="00FB3093">
              <w:rPr>
                <w:sz w:val="22"/>
                <w:szCs w:val="22"/>
              </w:rPr>
              <w:t>Реквизиты</w:t>
            </w:r>
            <w:r w:rsidR="000A6F0C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нормативного</w:t>
            </w:r>
            <w:r w:rsidR="003C0D7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правового и иного</w:t>
            </w:r>
            <w:r w:rsidR="000A6F0C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акта федерального</w:t>
            </w:r>
            <w:r w:rsidR="000A6F0C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органа</w:t>
            </w:r>
            <w:r w:rsidR="000A6F0C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исполнительной</w:t>
            </w:r>
            <w:r w:rsidR="000A6F0C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власти по</w:t>
            </w:r>
            <w:r w:rsidR="000A6F0C" w:rsidRPr="00FB3093">
              <w:rPr>
                <w:sz w:val="22"/>
                <w:szCs w:val="22"/>
              </w:rPr>
              <w:t xml:space="preserve"> </w:t>
            </w:r>
            <w:proofErr w:type="gramStart"/>
            <w:r w:rsidRPr="00FB3093">
              <w:rPr>
                <w:sz w:val="22"/>
                <w:szCs w:val="22"/>
              </w:rPr>
              <w:t>регулированию</w:t>
            </w:r>
            <w:r w:rsidR="000A6F0C" w:rsidRPr="00FB3093">
              <w:rPr>
                <w:sz w:val="22"/>
                <w:szCs w:val="22"/>
              </w:rPr>
              <w:t xml:space="preserve">  </w:t>
            </w:r>
            <w:r w:rsidRPr="00FB3093">
              <w:rPr>
                <w:sz w:val="22"/>
                <w:szCs w:val="22"/>
              </w:rPr>
              <w:t>естественных</w:t>
            </w:r>
            <w:proofErr w:type="gramEnd"/>
            <w:r w:rsidR="000A6F0C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монополий и (или)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органа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исполнительной</w:t>
            </w:r>
            <w:r w:rsidR="00FB3093" w:rsidRPr="00FB3093">
              <w:rPr>
                <w:sz w:val="22"/>
                <w:szCs w:val="22"/>
              </w:rPr>
              <w:t xml:space="preserve">  </w:t>
            </w:r>
            <w:r w:rsidRPr="00FB3093">
              <w:rPr>
                <w:sz w:val="22"/>
                <w:szCs w:val="22"/>
              </w:rPr>
              <w:t>власти субъекта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Российской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Федерации в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области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государственного</w:t>
            </w:r>
            <w:r w:rsidR="00FB3093" w:rsidRPr="00FB3093">
              <w:rPr>
                <w:sz w:val="22"/>
                <w:szCs w:val="22"/>
              </w:rPr>
              <w:t xml:space="preserve"> </w:t>
            </w:r>
            <w:r w:rsidRPr="00FB3093">
              <w:rPr>
                <w:sz w:val="22"/>
                <w:szCs w:val="22"/>
              </w:rPr>
              <w:t>регулирования       тарифов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B95" w:rsidRPr="00F24B95" w:rsidRDefault="00F24B95" w:rsidP="00FB3093">
            <w:pPr>
              <w:jc w:val="center"/>
            </w:pPr>
            <w:r w:rsidRPr="00F24B95">
              <w:t>Наименование</w:t>
            </w:r>
          </w:p>
          <w:p w:rsidR="00F24B95" w:rsidRPr="00F24B95" w:rsidRDefault="00F24B95" w:rsidP="00FB3093">
            <w:pPr>
              <w:jc w:val="center"/>
            </w:pPr>
            <w:r w:rsidRPr="00F24B95">
              <w:t>органа</w:t>
            </w:r>
          </w:p>
          <w:p w:rsidR="00F24B95" w:rsidRPr="00F24B95" w:rsidRDefault="00F24B95" w:rsidP="00FB3093">
            <w:pPr>
              <w:jc w:val="center"/>
            </w:pPr>
            <w:r w:rsidRPr="00F24B95">
              <w:t>исполнительной</w:t>
            </w:r>
          </w:p>
          <w:p w:rsidR="00F24B95" w:rsidRPr="00F24B95" w:rsidRDefault="00F24B95" w:rsidP="00FB3093">
            <w:pPr>
              <w:jc w:val="center"/>
            </w:pPr>
            <w:r w:rsidRPr="00F24B95">
              <w:t>власти,</w:t>
            </w:r>
          </w:p>
          <w:p w:rsidR="00F24B95" w:rsidRPr="00F24B95" w:rsidRDefault="00F24B95" w:rsidP="00FB3093">
            <w:pPr>
              <w:jc w:val="center"/>
            </w:pPr>
            <w:r w:rsidRPr="00F24B95">
              <w:t>осуществляющего</w:t>
            </w:r>
          </w:p>
          <w:p w:rsidR="00F24B95" w:rsidRPr="00F24B95" w:rsidRDefault="00F24B95" w:rsidP="00FB3093">
            <w:pPr>
              <w:jc w:val="center"/>
            </w:pPr>
            <w:r w:rsidRPr="00F24B95">
              <w:t>государственное</w:t>
            </w:r>
          </w:p>
          <w:p w:rsidR="00F24B95" w:rsidRPr="00F24B95" w:rsidRDefault="00F24B95" w:rsidP="00FB3093">
            <w:pPr>
              <w:jc w:val="center"/>
            </w:pPr>
            <w:r w:rsidRPr="00F24B95">
              <w:t>регулирование</w:t>
            </w:r>
          </w:p>
        </w:tc>
      </w:tr>
    </w:tbl>
    <w:p w:rsidR="00B356F4" w:rsidRDefault="00B356F4" w:rsidP="00DF2D56"/>
    <w:p w:rsidR="00B356F4" w:rsidRDefault="00B356F4" w:rsidP="00DF2D56"/>
    <w:p w:rsidR="00B356F4" w:rsidRDefault="00B356F4" w:rsidP="00DF2D56"/>
    <w:p w:rsidR="00B356F4" w:rsidRDefault="00B356F4" w:rsidP="00DF2D56"/>
    <w:p w:rsidR="00B356F4" w:rsidRDefault="00B356F4" w:rsidP="00DF2D56"/>
    <w:p w:rsidR="00DF2D56" w:rsidRPr="00DF2D56" w:rsidRDefault="00DF2D56" w:rsidP="00DF2D56"/>
    <w:p w:rsidR="00DF2D56" w:rsidRPr="00DF2D56" w:rsidRDefault="00DF2D56" w:rsidP="00DF2D56"/>
    <w:p w:rsidR="00DF2D56" w:rsidRPr="00DF2D56" w:rsidRDefault="00DF2D56" w:rsidP="00DF2D56">
      <w:r w:rsidRPr="00DF2D56">
        <w:t>Для судов под российским флагом в каботажном и заграничном плавании, за исключением судов, следующих в направлении речных портов КНР</w:t>
      </w:r>
    </w:p>
    <w:tbl>
      <w:tblPr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881"/>
        <w:gridCol w:w="3035"/>
        <w:gridCol w:w="2268"/>
        <w:gridCol w:w="2629"/>
        <w:gridCol w:w="2332"/>
      </w:tblGrid>
      <w:tr w:rsidR="00DF2D56" w:rsidRPr="00DF2D56" w:rsidTr="00FE2234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D56" w:rsidRPr="00DF2D56" w:rsidRDefault="00DF2D56" w:rsidP="00DF2D56"/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D56" w:rsidRPr="00DF2D56" w:rsidRDefault="00DF2D56" w:rsidP="00DF2D56"/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D56" w:rsidRPr="00DF2D56" w:rsidRDefault="00DF2D56" w:rsidP="00DF2D5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D56" w:rsidRPr="00DF2D56" w:rsidRDefault="00DF2D56" w:rsidP="00DF2D56"/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D56" w:rsidRPr="00DF2D56" w:rsidRDefault="00DF2D56" w:rsidP="00DF2D56"/>
        </w:tc>
      </w:tr>
      <w:tr w:rsidR="002934AD" w:rsidRPr="00DF2D56" w:rsidTr="00AC04D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Наименование услуги, на которую устанавливается тариф (сбор)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F14039">
              <w:t xml:space="preserve">Ед. </w:t>
            </w:r>
            <w:proofErr w:type="spellStart"/>
            <w:r w:rsidRPr="00F14039">
              <w:t>изм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Ставка</w:t>
            </w:r>
          </w:p>
        </w:tc>
        <w:tc>
          <w:tcPr>
            <w:tcW w:w="2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2934AD" w:rsidRDefault="003C0D73" w:rsidP="003C0D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2934AD" w:rsidRPr="002934AD">
              <w:rPr>
                <w:b/>
                <w:bCs/>
              </w:rPr>
              <w:t>ПРИКАЗ</w:t>
            </w:r>
            <w:r w:rsidR="002934AD" w:rsidRPr="002934AD">
              <w:rPr>
                <w:b/>
                <w:bCs/>
              </w:rPr>
              <w:br/>
            </w:r>
            <w:r w:rsidR="002934AD" w:rsidRPr="002934AD">
              <w:rPr>
                <w:b/>
                <w:bCs/>
              </w:rPr>
              <w:br/>
              <w:t>от 26 декабря 2008 года N 466-т/3</w:t>
            </w:r>
          </w:p>
          <w:p w:rsidR="002934AD" w:rsidRPr="002934AD" w:rsidRDefault="002934AD" w:rsidP="003C0D73">
            <w:pPr>
              <w:jc w:val="both"/>
              <w:rPr>
                <w:b/>
                <w:bCs/>
              </w:rPr>
            </w:pPr>
            <w:r w:rsidRPr="002934AD">
              <w:rPr>
                <w:b/>
                <w:bCs/>
              </w:rPr>
              <w:t>     </w:t>
            </w:r>
            <w:r w:rsidRPr="002934AD">
              <w:rPr>
                <w:b/>
                <w:bCs/>
              </w:rPr>
              <w:br/>
              <w:t>Об утверждении тарифов (сборов) на услуги по использованию инфраструктуры внутренних водных путей и на услуги в речных портах, оказываемые ФГУ "Амурское государственное бассейновое управление водных путей и судоходства"</w:t>
            </w:r>
          </w:p>
          <w:p w:rsidR="002934AD" w:rsidRPr="00DF2D56" w:rsidRDefault="002934AD" w:rsidP="00F14039"/>
        </w:tc>
        <w:tc>
          <w:tcPr>
            <w:tcW w:w="233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3C0D73" w:rsidRDefault="009D2704" w:rsidP="009D2704">
            <w:pPr>
              <w:rPr>
                <w:b/>
              </w:rPr>
            </w:pPr>
            <w:r>
              <w:t xml:space="preserve">          </w:t>
            </w:r>
            <w:r w:rsidRPr="003C0D73">
              <w:rPr>
                <w:b/>
              </w:rPr>
              <w:t>ФАС РФ</w:t>
            </w:r>
          </w:p>
        </w:tc>
      </w:tr>
      <w:tr w:rsidR="002934AD" w:rsidRPr="00DF2D56" w:rsidTr="00AC04D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5</w:t>
            </w:r>
          </w:p>
        </w:tc>
        <w:tc>
          <w:tcPr>
            <w:tcW w:w="262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/>
        </w:tc>
        <w:tc>
          <w:tcPr>
            <w:tcW w:w="233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DF2D56" w:rsidRDefault="002934AD" w:rsidP="00F14039"/>
        </w:tc>
      </w:tr>
      <w:tr w:rsidR="002934AD" w:rsidRPr="00DF2D56" w:rsidTr="002C3D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Навигационно-гидрографическое обеспечение условий плавания судов по внутренним водным путям (навигационный сбор)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t>руб./</w:t>
            </w:r>
            <w:r w:rsidRPr="00DF2D56">
              <w:br/>
              <w:t xml:space="preserve">1000 </w:t>
            </w:r>
            <w:proofErr w:type="spellStart"/>
            <w:r w:rsidRPr="00DF2D56">
              <w:t>куб.м</w:t>
            </w:r>
            <w:proofErr w:type="spellEnd"/>
            <w:r w:rsidRPr="00DF2D56">
              <w:t>/ км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t>0,243</w:t>
            </w:r>
          </w:p>
        </w:tc>
        <w:tc>
          <w:tcPr>
            <w:tcW w:w="262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/>
        </w:tc>
        <w:tc>
          <w:tcPr>
            <w:tcW w:w="233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DF2D56" w:rsidRDefault="002934AD" w:rsidP="00F14039"/>
        </w:tc>
      </w:tr>
      <w:tr w:rsidR="002934AD" w:rsidRPr="00DF2D56" w:rsidTr="00F441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Обеспечение безопасности плавания и порядка в порту (корабельный сбор)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t xml:space="preserve">руб./1000 </w:t>
            </w:r>
            <w:proofErr w:type="spellStart"/>
            <w:r w:rsidRPr="00DF2D56">
              <w:t>куб.м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t>720,89</w:t>
            </w:r>
          </w:p>
        </w:tc>
        <w:tc>
          <w:tcPr>
            <w:tcW w:w="262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/>
        </w:tc>
        <w:tc>
          <w:tcPr>
            <w:tcW w:w="233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DF2D56" w:rsidRDefault="002934AD" w:rsidP="00F14039"/>
        </w:tc>
      </w:tr>
      <w:tr w:rsidR="002934AD" w:rsidRPr="00DF2D56" w:rsidTr="00C204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Предоставление судам рейдов, якорных стоянок, защитных сооружений и причалов порта (якорный сбор)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t>руб./1000</w:t>
            </w:r>
            <w:r w:rsidRPr="00DF2D56">
              <w:br/>
            </w:r>
            <w:proofErr w:type="spellStart"/>
            <w:r w:rsidRPr="00DF2D56">
              <w:t>куб.м</w:t>
            </w:r>
            <w:proofErr w:type="spellEnd"/>
            <w:r w:rsidRPr="00DF2D56">
              <w:t>/час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t>0,102</w:t>
            </w:r>
          </w:p>
        </w:tc>
        <w:tc>
          <w:tcPr>
            <w:tcW w:w="262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/>
        </w:tc>
        <w:tc>
          <w:tcPr>
            <w:tcW w:w="233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DF2D56" w:rsidRDefault="002934AD" w:rsidP="00F14039"/>
        </w:tc>
      </w:tr>
      <w:tr w:rsidR="002934AD" w:rsidRPr="00DF2D56" w:rsidTr="006D0BB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DF2D56" w:rsidRDefault="002934AD" w:rsidP="00F14039">
            <w:r w:rsidRPr="00DF2D56">
              <w:t>Обеспечение лоцманской проводки судов (лоцманский сбор</w:t>
            </w:r>
            <w:proofErr w:type="gramStart"/>
            <w:r w:rsidRPr="00DF2D56">
              <w:t>):</w:t>
            </w:r>
            <w:r w:rsidRPr="00DF2D56">
              <w:br/>
              <w:t>внутрипортовая</w:t>
            </w:r>
            <w:proofErr w:type="gramEnd"/>
            <w:r w:rsidRPr="00DF2D56">
              <w:t xml:space="preserve"> проводка</w:t>
            </w:r>
            <w:r w:rsidRPr="00DF2D56">
              <w:br/>
            </w:r>
            <w:r w:rsidRPr="00DF2D56">
              <w:br/>
            </w:r>
            <w:proofErr w:type="spellStart"/>
            <w:r w:rsidRPr="00DF2D56">
              <w:t>проводка</w:t>
            </w:r>
            <w:proofErr w:type="spellEnd"/>
            <w:r w:rsidRPr="00DF2D56">
              <w:t xml:space="preserve"> по внутренним водным путям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br/>
            </w:r>
            <w:r w:rsidRPr="00DF2D56">
              <w:br/>
            </w:r>
            <w:r w:rsidRPr="00DF2D56">
              <w:br/>
            </w:r>
            <w:r w:rsidRPr="00DF2D56">
              <w:br/>
              <w:t>руб./ операция</w:t>
            </w:r>
            <w:r w:rsidRPr="00DF2D56">
              <w:br/>
              <w:t>руб./час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>
            <w:r w:rsidRPr="00DF2D56">
              <w:br/>
            </w:r>
            <w:r w:rsidRPr="00DF2D56">
              <w:br/>
            </w:r>
            <w:r w:rsidRPr="00DF2D56">
              <w:br/>
            </w:r>
            <w:r w:rsidRPr="00DF2D56">
              <w:br/>
              <w:t>774,9</w:t>
            </w:r>
            <w:r w:rsidRPr="00DF2D56">
              <w:br/>
            </w:r>
            <w:r w:rsidRPr="00DF2D56">
              <w:br/>
              <w:t>319,0</w:t>
            </w:r>
          </w:p>
        </w:tc>
        <w:tc>
          <w:tcPr>
            <w:tcW w:w="262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DF2D56" w:rsidRDefault="002934AD" w:rsidP="00F14039"/>
        </w:tc>
        <w:tc>
          <w:tcPr>
            <w:tcW w:w="233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34AD" w:rsidRPr="00DF2D56" w:rsidRDefault="002934AD" w:rsidP="00F14039"/>
        </w:tc>
      </w:tr>
    </w:tbl>
    <w:p w:rsidR="00DF2D56" w:rsidRPr="00DF2D56" w:rsidRDefault="00DF2D56" w:rsidP="00DF2D56"/>
    <w:p w:rsidR="00B356F4" w:rsidRPr="00B356F4" w:rsidRDefault="00B356F4" w:rsidP="00B356F4">
      <w:pPr>
        <w:rPr>
          <w:b/>
          <w:bCs/>
        </w:rPr>
      </w:pPr>
      <w:r w:rsidRPr="00B356F4">
        <w:rPr>
          <w:b/>
          <w:bCs/>
        </w:rPr>
        <w:t>Для судов под иностранным флагом</w:t>
      </w:r>
    </w:p>
    <w:tbl>
      <w:tblPr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2977"/>
        <w:gridCol w:w="2268"/>
        <w:gridCol w:w="2495"/>
        <w:gridCol w:w="17"/>
        <w:gridCol w:w="2449"/>
      </w:tblGrid>
      <w:tr w:rsidR="00B356F4" w:rsidRPr="00B356F4" w:rsidTr="00233DE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6F4" w:rsidRPr="00B356F4" w:rsidRDefault="00B356F4" w:rsidP="00B356F4">
            <w:pPr>
              <w:rPr>
                <w:b/>
                <w:bCs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6F4" w:rsidRPr="00B356F4" w:rsidRDefault="00B356F4" w:rsidP="00B356F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6F4" w:rsidRPr="00B356F4" w:rsidRDefault="00B356F4" w:rsidP="00B356F4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6F4" w:rsidRPr="00B356F4" w:rsidRDefault="00B356F4" w:rsidP="00B356F4"/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6F4" w:rsidRPr="00B356F4" w:rsidRDefault="00B356F4" w:rsidP="00B356F4"/>
        </w:tc>
      </w:tr>
      <w:tr w:rsidR="002934AD" w:rsidRPr="00B356F4" w:rsidTr="003C0D7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N п/п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Наименование услуги, на которую устанавливается тариф (сбор)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Ед. изм.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Ставка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3C0D73" w:rsidRPr="00B356F4" w:rsidTr="003C0D73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D73" w:rsidRPr="00B356F4" w:rsidRDefault="003C0D73" w:rsidP="002229EE">
            <w:r w:rsidRPr="00B356F4"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D73" w:rsidRPr="00B356F4" w:rsidRDefault="003C0D73" w:rsidP="002229EE">
            <w:r w:rsidRPr="00B356F4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>
            <w:r w:rsidRPr="00B356F4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>
            <w:r w:rsidRPr="00B356F4">
              <w:t>5</w:t>
            </w: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C0D73" w:rsidRPr="00B356F4" w:rsidRDefault="003C0D73" w:rsidP="002229EE"/>
        </w:tc>
      </w:tr>
      <w:tr w:rsidR="003C0D73" w:rsidRPr="00B356F4" w:rsidTr="003C0D73"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C0D73" w:rsidRPr="00B356F4" w:rsidRDefault="003C0D73" w:rsidP="002229EE"/>
        </w:tc>
      </w:tr>
      <w:tr w:rsidR="003C0D73" w:rsidRPr="00B356F4" w:rsidTr="003C0D73"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73" w:rsidRPr="00B356F4" w:rsidRDefault="003C0D73" w:rsidP="002229EE"/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3C0D73" w:rsidRPr="00B356F4" w:rsidRDefault="003C0D73" w:rsidP="002229EE"/>
        </w:tc>
      </w:tr>
      <w:tr w:rsidR="002934AD" w:rsidRPr="00B356F4" w:rsidTr="003F58B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Обеспечение безопасности плавания и порядка в порту (корабельный сбор):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9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2934AD" w:rsidRPr="00B356F4" w:rsidTr="003F58B2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/>
        </w:tc>
        <w:tc>
          <w:tcPr>
            <w:tcW w:w="39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- с грузовых самоходных судов, несамоходных барж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0,093</w:t>
            </w: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2934AD" w:rsidRPr="00B356F4" w:rsidTr="003F58B2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/>
        </w:tc>
        <w:tc>
          <w:tcPr>
            <w:tcW w:w="39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- с пассажирских судов, буксиров, толкачей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$/</w:t>
            </w:r>
            <w:proofErr w:type="spellStart"/>
            <w:r w:rsidRPr="00B356F4">
              <w:t>л.с</w:t>
            </w:r>
            <w:proofErr w:type="spellEnd"/>
            <w:r w:rsidRPr="00B356F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0,093</w:t>
            </w: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2934AD" w:rsidRPr="00B356F4" w:rsidTr="003F58B2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/>
        </w:tc>
        <w:tc>
          <w:tcPr>
            <w:tcW w:w="39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- с самоходных паромов, перевозящих автомобили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0,047</w:t>
            </w: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2934AD" w:rsidRPr="00B356F4" w:rsidTr="003F58B2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/>
        </w:tc>
        <w:tc>
          <w:tcPr>
            <w:tcW w:w="39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- с несамоходных паромов, перевозящих автомобили, толкаемых буксиром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  <w:r w:rsidRPr="00B356F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0,047</w:t>
            </w:r>
            <w:r w:rsidRPr="00B356F4">
              <w:br/>
            </w: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2934AD" w:rsidRPr="00B356F4" w:rsidTr="003F58B2"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/>
        </w:tc>
        <w:tc>
          <w:tcPr>
            <w:tcW w:w="39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- с судов на подводных крыльях (за вход и выход из порта один раз)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4AD" w:rsidRPr="00B356F4" w:rsidRDefault="002934AD" w:rsidP="002229EE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  <w:r w:rsidRPr="00B356F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>
            <w:r w:rsidRPr="00B356F4">
              <w:t>0,047</w:t>
            </w: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34AD" w:rsidRPr="00B356F4" w:rsidRDefault="002934AD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934AD" w:rsidRPr="00B356F4" w:rsidRDefault="002934AD" w:rsidP="002229EE"/>
        </w:tc>
      </w:tr>
      <w:tr w:rsidR="003F58B2" w:rsidRPr="00B356F4" w:rsidTr="003F58B2">
        <w:trPr>
          <w:trHeight w:val="4169"/>
        </w:trPr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58B2" w:rsidRPr="00B356F4" w:rsidRDefault="003F58B2" w:rsidP="002229EE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58B2" w:rsidRPr="00B356F4" w:rsidRDefault="003F58B2" w:rsidP="002229EE">
            <w:r w:rsidRPr="00B356F4">
              <w:t>- с судна на воздушной подушке (в день, независимо от количества совершенных рейсов)</w:t>
            </w:r>
            <w:r w:rsidRPr="00B356F4">
              <w:br/>
            </w:r>
            <w:r w:rsidRPr="00B356F4">
              <w:br/>
              <w:t> </w:t>
            </w:r>
            <w:proofErr w:type="spellStart"/>
            <w:r w:rsidRPr="00B356F4">
              <w:t>пассажировместимостью</w:t>
            </w:r>
            <w:proofErr w:type="spellEnd"/>
            <w:r w:rsidRPr="00B356F4">
              <w:t xml:space="preserve"> более 8 чел.</w:t>
            </w:r>
            <w:r w:rsidRPr="00B356F4">
              <w:br/>
            </w:r>
            <w:r w:rsidRPr="00B356F4">
              <w:br/>
              <w:t> </w:t>
            </w:r>
            <w:proofErr w:type="spellStart"/>
            <w:r w:rsidRPr="00B356F4">
              <w:t>пассажировместимостью</w:t>
            </w:r>
            <w:proofErr w:type="spellEnd"/>
            <w:r w:rsidRPr="00B356F4">
              <w:t xml:space="preserve"> не более 8 чел.</w:t>
            </w:r>
            <w:r w:rsidRPr="00B356F4">
              <w:br/>
            </w:r>
            <w:r w:rsidRPr="00B356F4">
              <w:br/>
              <w:t>при перевозке груза без пассажиров на судах на воздушной подушке вместимостью более 35 чел.</w:t>
            </w:r>
            <w:r w:rsidRPr="00B356F4">
              <w:br/>
            </w:r>
            <w:r w:rsidRPr="00B356F4">
              <w:br/>
              <w:t>дополнительно за каждый рейс, начиная с первого рейса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58B2" w:rsidRPr="00B356F4" w:rsidRDefault="003F58B2" w:rsidP="00056EF1">
            <w:r w:rsidRPr="00B356F4">
              <w:t>$/</w:t>
            </w:r>
            <w:proofErr w:type="spellStart"/>
            <w:r w:rsidRPr="00B356F4">
              <w:t>л.с</w:t>
            </w:r>
            <w:proofErr w:type="spellEnd"/>
            <w:r w:rsidRPr="00B356F4">
              <w:t>.</w:t>
            </w:r>
            <w:r w:rsidRPr="00B356F4">
              <w:br/>
            </w:r>
            <w:r w:rsidRPr="00B356F4">
              <w:br/>
            </w:r>
            <w:r w:rsidRPr="00B356F4">
              <w:br/>
            </w:r>
            <w:r w:rsidRPr="00B356F4">
              <w:br/>
              <w:t>$</w:t>
            </w:r>
            <w:r w:rsidRPr="00B356F4">
              <w:br/>
            </w:r>
            <w:r w:rsidRPr="00B356F4">
              <w:br/>
            </w:r>
            <w:r w:rsidRPr="00B356F4">
              <w:br/>
              <w:t>$</w:t>
            </w:r>
            <w:r w:rsidRPr="00B356F4">
              <w:br/>
            </w:r>
            <w:r w:rsidRPr="00B356F4">
              <w:br/>
            </w:r>
            <w:r w:rsidRPr="00B356F4">
              <w:br/>
              <w:t>$</w:t>
            </w:r>
            <w:r w:rsidRPr="00B356F4">
              <w:br/>
            </w:r>
            <w:r w:rsidRPr="00B356F4">
              <w:br/>
            </w:r>
            <w:r w:rsidRPr="00056EF1">
              <w:t>$</w:t>
            </w:r>
            <w:r w:rsidRPr="00B356F4">
              <w:br/>
            </w:r>
            <w:r w:rsidRPr="00B356F4">
              <w:br/>
            </w:r>
            <w:r w:rsidRPr="00B356F4">
              <w:br/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056EF1">
            <w:r w:rsidRPr="00B356F4">
              <w:t>33,0</w:t>
            </w:r>
            <w:r w:rsidRPr="00B356F4">
              <w:br/>
            </w:r>
            <w:r w:rsidRPr="00B356F4">
              <w:br/>
            </w:r>
            <w:r w:rsidRPr="00B356F4">
              <w:br/>
            </w:r>
            <w:r w:rsidRPr="00B356F4">
              <w:br/>
              <w:t>33,0</w:t>
            </w:r>
            <w:r w:rsidRPr="00B356F4">
              <w:br/>
            </w:r>
            <w:r w:rsidRPr="00B356F4">
              <w:br/>
            </w:r>
            <w:r w:rsidRPr="00B356F4">
              <w:br/>
              <w:t>11,0</w:t>
            </w:r>
            <w:r w:rsidRPr="00B356F4">
              <w:br/>
            </w:r>
            <w:r w:rsidRPr="00B356F4">
              <w:br/>
            </w:r>
            <w:r w:rsidRPr="00B356F4">
              <w:br/>
              <w:t>33,0</w:t>
            </w:r>
            <w:r w:rsidRPr="00B356F4">
              <w:br/>
            </w:r>
            <w:r w:rsidRPr="00B356F4">
              <w:br/>
            </w:r>
            <w:r w:rsidRPr="00056EF1">
              <w:t>7,0</w:t>
            </w:r>
            <w:r w:rsidRPr="00B356F4">
              <w:br/>
            </w:r>
            <w:r w:rsidRPr="00B356F4">
              <w:br/>
            </w:r>
            <w:r w:rsidRPr="00B356F4">
              <w:br/>
              <w:t>7,0</w:t>
            </w: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2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F58B2" w:rsidRPr="00B356F4" w:rsidRDefault="003F58B2" w:rsidP="002229EE"/>
        </w:tc>
      </w:tr>
      <w:tr w:rsidR="003F58B2" w:rsidRPr="00B356F4" w:rsidTr="003F58B2"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056EF1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056EF1"/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F58B2" w:rsidRPr="00B356F4" w:rsidRDefault="003F58B2" w:rsidP="002229EE"/>
        </w:tc>
      </w:tr>
      <w:tr w:rsidR="003F58B2" w:rsidRPr="00B356F4" w:rsidTr="003F58B2"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056EF1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056EF1"/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58B2" w:rsidRPr="00B356F4" w:rsidRDefault="003F58B2" w:rsidP="002229EE"/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F58B2" w:rsidRPr="00B356F4" w:rsidRDefault="003F58B2" w:rsidP="002229EE"/>
        </w:tc>
      </w:tr>
      <w:tr w:rsidR="00233DED" w:rsidRPr="00B356F4" w:rsidTr="00BE3961">
        <w:trPr>
          <w:trHeight w:val="14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0651DF">
            <w:r w:rsidRPr="00B356F4">
              <w:t>2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0651DF">
            <w:r w:rsidRPr="00B356F4">
              <w:t>Предоставление судам рейдов, якорных стоянок, защитных сооружений и причалов порта (стояночный сбор):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0651DF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0651DF"/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0651DF"/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0651DF"/>
        </w:tc>
      </w:tr>
      <w:tr w:rsidR="00233DED" w:rsidRPr="00B356F4" w:rsidTr="00BE396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- с грузовых судов, барж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  <w:r w:rsidRPr="00B356F4">
              <w:t>.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0,05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  <w:tr w:rsidR="00233DED" w:rsidRPr="00B356F4" w:rsidTr="00BE396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- с пассажирских судов, буксиров, толкачей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$/</w:t>
            </w:r>
            <w:proofErr w:type="spellStart"/>
            <w:r w:rsidRPr="00B356F4">
              <w:t>л.с</w:t>
            </w:r>
            <w:proofErr w:type="spellEnd"/>
            <w:r w:rsidRPr="00B356F4">
              <w:t>.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0,05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  <w:tr w:rsidR="00233DED" w:rsidRPr="00B356F4" w:rsidTr="00BE396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- с судов на подводных крыльях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$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30,0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  <w:tr w:rsidR="00233DED" w:rsidRPr="00B356F4" w:rsidTr="00BE396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3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Обеспечение лоцманской проводки судов (лоцманский сбор):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512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  <w:tr w:rsidR="00233DED" w:rsidRPr="00B356F4" w:rsidTr="00BE396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- внутрипортовая проводка</w:t>
            </w:r>
            <w:r w:rsidRPr="00B356F4">
              <w:br/>
            </w:r>
            <w:r w:rsidRPr="00B356F4">
              <w:br/>
              <w:t>- проводка по внутренним водным путям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br/>
            </w:r>
            <w:r w:rsidRPr="00B356F4">
              <w:br/>
              <w:t>$/ операция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br/>
            </w:r>
            <w:r w:rsidRPr="00B356F4">
              <w:br/>
              <w:t>24,5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  <w:tr w:rsidR="00233DED" w:rsidRPr="00B356F4" w:rsidTr="00BE396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/>
        </w:tc>
        <w:tc>
          <w:tcPr>
            <w:tcW w:w="39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 с грузовых судов, несамоходных барж</w:t>
            </w:r>
            <w:r w:rsidRPr="00B356F4">
              <w:br/>
            </w:r>
            <w:r w:rsidRPr="00B356F4">
              <w:br/>
              <w:t>с толкачей-буксиров</w:t>
            </w:r>
            <w:r w:rsidRPr="00B356F4">
              <w:br/>
            </w:r>
            <w:r w:rsidRPr="00B356F4">
              <w:br/>
              <w:t>с пассажирских судов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  <w:r w:rsidRPr="00B356F4">
              <w:t>./км</w:t>
            </w:r>
            <w:r w:rsidRPr="00B356F4">
              <w:br/>
            </w:r>
            <w:r w:rsidRPr="00B356F4">
              <w:br/>
              <w:t>$/</w:t>
            </w:r>
            <w:proofErr w:type="spellStart"/>
            <w:r w:rsidRPr="00B356F4">
              <w:t>л.с</w:t>
            </w:r>
            <w:proofErr w:type="spellEnd"/>
            <w:r w:rsidRPr="00B356F4">
              <w:t>./км</w:t>
            </w:r>
            <w:r w:rsidRPr="00B356F4">
              <w:br/>
            </w:r>
            <w:r w:rsidRPr="00B356F4">
              <w:br/>
              <w:t>$/</w:t>
            </w:r>
            <w:proofErr w:type="spellStart"/>
            <w:r w:rsidRPr="00B356F4">
              <w:t>л.с</w:t>
            </w:r>
            <w:proofErr w:type="spellEnd"/>
            <w:r w:rsidRPr="00B356F4">
              <w:t>./км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EA41C1">
              <w:t>0,00038</w:t>
            </w:r>
            <w:r w:rsidRPr="00EA41C1">
              <w:br/>
            </w:r>
            <w:r w:rsidRPr="00EA41C1">
              <w:br/>
            </w:r>
            <w:r w:rsidRPr="00EA41C1">
              <w:br/>
              <w:t>0,00038</w:t>
            </w:r>
            <w:r w:rsidRPr="00EA41C1">
              <w:br/>
            </w:r>
            <w:r w:rsidRPr="00EA41C1">
              <w:br/>
              <w:t>0,00038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  <w:tr w:rsidR="00233DED" w:rsidRPr="00B356F4" w:rsidTr="00233DE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4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3DED" w:rsidRPr="00B356F4" w:rsidRDefault="00233DED" w:rsidP="00994CC2">
            <w:r w:rsidRPr="00B356F4">
              <w:t>Услуги буксиров (сбор за буксировку)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$/</w:t>
            </w:r>
            <w:proofErr w:type="spellStart"/>
            <w:r w:rsidRPr="00B356F4">
              <w:t>н.р.т</w:t>
            </w:r>
            <w:proofErr w:type="spellEnd"/>
            <w:r w:rsidRPr="00B356F4">
              <w:t>/ операция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>
            <w:r w:rsidRPr="00B356F4">
              <w:t>0,04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3DED" w:rsidRPr="00B356F4" w:rsidRDefault="00233DED" w:rsidP="00994CC2"/>
        </w:tc>
        <w:tc>
          <w:tcPr>
            <w:tcW w:w="2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3DED" w:rsidRPr="00B356F4" w:rsidRDefault="00233DED" w:rsidP="00994CC2"/>
        </w:tc>
      </w:tr>
    </w:tbl>
    <w:p w:rsidR="007C699A" w:rsidRDefault="007C699A"/>
    <w:sectPr w:rsidR="007C699A" w:rsidSect="00DF2D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7D"/>
    <w:rsid w:val="00056EF1"/>
    <w:rsid w:val="000651DF"/>
    <w:rsid w:val="000A6F0C"/>
    <w:rsid w:val="000C0B7D"/>
    <w:rsid w:val="002229EE"/>
    <w:rsid w:val="00233DED"/>
    <w:rsid w:val="002934AD"/>
    <w:rsid w:val="003B62A6"/>
    <w:rsid w:val="003C0D73"/>
    <w:rsid w:val="003F58B2"/>
    <w:rsid w:val="00786179"/>
    <w:rsid w:val="007C699A"/>
    <w:rsid w:val="008E14F1"/>
    <w:rsid w:val="00994CC2"/>
    <w:rsid w:val="009D2704"/>
    <w:rsid w:val="00B356F4"/>
    <w:rsid w:val="00BE3961"/>
    <w:rsid w:val="00C95121"/>
    <w:rsid w:val="00DF2D56"/>
    <w:rsid w:val="00EA41C1"/>
    <w:rsid w:val="00F14039"/>
    <w:rsid w:val="00F24B95"/>
    <w:rsid w:val="00FB3093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3F3DF-4101-403B-916E-0FB707C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A6"/>
    <w:pPr>
      <w:spacing w:after="160" w:line="259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B62A6"/>
    <w:pPr>
      <w:keepNext/>
      <w:ind w:left="1134" w:hanging="49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2A6"/>
    <w:pPr>
      <w:keepNext/>
      <w:ind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B62A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B62A6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B62A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B62A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B62A6"/>
    <w:pPr>
      <w:keepNext/>
      <w:ind w:left="1134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B62A6"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qFormat/>
    <w:rsid w:val="003B62A6"/>
    <w:pPr>
      <w:keepNext/>
      <w:ind w:firstLine="567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2A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3B62A6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3B62A6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3B62A6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3B62A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3B62A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3B62A6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3B62A6"/>
    <w:rPr>
      <w:lang w:eastAsia="ru-RU"/>
    </w:rPr>
  </w:style>
  <w:style w:type="character" w:customStyle="1" w:styleId="90">
    <w:name w:val="Заголовок 9 Знак"/>
    <w:basedOn w:val="a0"/>
    <w:link w:val="9"/>
    <w:rsid w:val="003B62A6"/>
    <w:rPr>
      <w:sz w:val="28"/>
      <w:lang w:eastAsia="ru-RU"/>
    </w:rPr>
  </w:style>
  <w:style w:type="paragraph" w:styleId="a3">
    <w:name w:val="caption"/>
    <w:basedOn w:val="a"/>
    <w:next w:val="a"/>
    <w:qFormat/>
    <w:rsid w:val="003B62A6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9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KomkovSA</dc:creator>
  <cp:keywords/>
  <dc:description/>
  <cp:lastModifiedBy>KomkovSA</cp:lastModifiedBy>
  <cp:revision>2</cp:revision>
  <cp:lastPrinted>2026-02-24T22:59:00Z</cp:lastPrinted>
  <dcterms:created xsi:type="dcterms:W3CDTF">2026-02-24T22:32:00Z</dcterms:created>
  <dcterms:modified xsi:type="dcterms:W3CDTF">2026-02-24T23:13:00Z</dcterms:modified>
</cp:coreProperties>
</file>