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CD" w:rsidRPr="00B455CD" w:rsidRDefault="00B455CD" w:rsidP="00B455C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455CD" w:rsidRPr="00B455CD" w:rsidRDefault="00B455CD" w:rsidP="00B455CD">
      <w:pPr>
        <w:spacing w:after="0" w:line="210" w:lineRule="atLeast"/>
        <w:ind w:left="10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455CD" w:rsidRPr="00B455CD" w:rsidRDefault="00B455CD" w:rsidP="00B455C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B455CD" w:rsidRPr="0023664F" w:rsidRDefault="00B455CD" w:rsidP="00B455CD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highlight w:val="yellow"/>
          <w:lang w:eastAsia="ru-RU"/>
        </w:rPr>
      </w:pPr>
      <w:r w:rsidRPr="0023664F">
        <w:rPr>
          <w:rFonts w:ascii="Arial" w:eastAsia="Times New Roman" w:hAnsi="Arial" w:cs="Arial"/>
          <w:b/>
          <w:bCs/>
          <w:color w:val="444444"/>
          <w:sz w:val="24"/>
          <w:szCs w:val="24"/>
          <w:highlight w:val="yellow"/>
          <w:lang w:eastAsia="ru-RU"/>
        </w:rPr>
        <w:t>ФЕДЕРАЛЬНАЯ СЛУЖБА ПО ТАРИФАМ</w:t>
      </w:r>
      <w:r w:rsidRPr="0023664F">
        <w:rPr>
          <w:rFonts w:ascii="Arial" w:eastAsia="Times New Roman" w:hAnsi="Arial" w:cs="Arial"/>
          <w:b/>
          <w:bCs/>
          <w:color w:val="444444"/>
          <w:sz w:val="24"/>
          <w:szCs w:val="24"/>
          <w:highlight w:val="yellow"/>
          <w:lang w:eastAsia="ru-RU"/>
        </w:rPr>
        <w:br/>
      </w:r>
      <w:r w:rsidRPr="0023664F">
        <w:rPr>
          <w:rFonts w:ascii="Arial" w:eastAsia="Times New Roman" w:hAnsi="Arial" w:cs="Arial"/>
          <w:b/>
          <w:bCs/>
          <w:color w:val="444444"/>
          <w:sz w:val="24"/>
          <w:szCs w:val="24"/>
          <w:highlight w:val="yellow"/>
          <w:lang w:eastAsia="ru-RU"/>
        </w:rPr>
        <w:br/>
        <w:t>ПРИКАЗ</w:t>
      </w:r>
      <w:r w:rsidRPr="0023664F">
        <w:rPr>
          <w:rFonts w:ascii="Arial" w:eastAsia="Times New Roman" w:hAnsi="Arial" w:cs="Arial"/>
          <w:b/>
          <w:bCs/>
          <w:color w:val="444444"/>
          <w:sz w:val="24"/>
          <w:szCs w:val="24"/>
          <w:highlight w:val="yellow"/>
          <w:lang w:eastAsia="ru-RU"/>
        </w:rPr>
        <w:br/>
      </w:r>
      <w:r w:rsidRPr="0023664F">
        <w:rPr>
          <w:rFonts w:ascii="Arial" w:eastAsia="Times New Roman" w:hAnsi="Arial" w:cs="Arial"/>
          <w:b/>
          <w:bCs/>
          <w:color w:val="444444"/>
          <w:sz w:val="24"/>
          <w:szCs w:val="24"/>
          <w:highlight w:val="yellow"/>
          <w:lang w:eastAsia="ru-RU"/>
        </w:rPr>
        <w:br/>
        <w:t>от 26 декабря 2008 года N 466-т/3</w:t>
      </w:r>
    </w:p>
    <w:p w:rsidR="00B455CD" w:rsidRPr="00B455CD" w:rsidRDefault="00B455CD" w:rsidP="00B455CD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664F">
        <w:rPr>
          <w:rFonts w:ascii="Arial" w:eastAsia="Times New Roman" w:hAnsi="Arial" w:cs="Arial"/>
          <w:b/>
          <w:bCs/>
          <w:color w:val="444444"/>
          <w:sz w:val="24"/>
          <w:szCs w:val="24"/>
          <w:highlight w:val="yellow"/>
          <w:lang w:eastAsia="ru-RU"/>
        </w:rPr>
        <w:t>     </w:t>
      </w:r>
      <w:r w:rsidRPr="0023664F">
        <w:rPr>
          <w:rFonts w:ascii="Arial" w:eastAsia="Times New Roman" w:hAnsi="Arial" w:cs="Arial"/>
          <w:b/>
          <w:bCs/>
          <w:color w:val="444444"/>
          <w:sz w:val="24"/>
          <w:szCs w:val="24"/>
          <w:highlight w:val="yellow"/>
          <w:lang w:eastAsia="ru-RU"/>
        </w:rPr>
        <w:br/>
        <w:t>Об утверждении тарифов (сборов) на услуги по использованию инфраструктуры внутренних водных путей и на услуги в речных портах, оказываемые ФГУ "Амурское государственное бассейновое управление водных путей и судоходства</w:t>
      </w:r>
      <w:r w:rsidRPr="00B455C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"</w:t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64U0IK" w:history="1">
        <w:r w:rsidRPr="00B455C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17.08.95 N 147-ФЗ "О естественных монополиях"</w:t>
        </w:r>
      </w:hyperlink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1995, N 34, ст.3426; 2001, N 33 (часть 1), ст.3429; 2002, N 1 (часть 1), ст.2; 2003, N 2, ст.168; N 13, ст.1181; 2004, N 27, ст.2711; 2006, N 1, ст.10; N 19, ст.2063; 2007, N 1 (часть 1), ст.21; N 43, ст.5084; N 46, ст.5557), </w:t>
      </w:r>
      <w:hyperlink r:id="rId6" w:history="1">
        <w:r w:rsidRPr="00B455C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23.04.2008 N 293 "О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</w:t>
        </w:r>
      </w:hyperlink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2008, N 17, ст.1887), на основании </w:t>
      </w:r>
      <w:hyperlink r:id="rId7" w:anchor="7D80K5" w:history="1">
        <w:r w:rsidRPr="00B455C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Положения о Федеральной службе по тарифам</w:t>
        </w:r>
      </w:hyperlink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8" w:anchor="64U0IK" w:history="1">
        <w:r w:rsidRPr="00B455C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30.06.2004 N 332</w:t>
        </w:r>
      </w:hyperlink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2004, N 29, ст.3049; 2006, N 3, ст.301; N 23, ст.2522; N 48, ст.5032; N 50, ст.5354; 2007, N 16, ст.1912; N 25 ст.3039; N 32, ст.4145; 2008, N 7, ст.597; N 17, ст.1897; N 23, ст.2719; N 38, ст.4309; N 46, ст.5337), а также обращений Министерства транспорта Российской Федерации и федерального государственного учреждения "Амурское государственное бассейновое управление водных путей и судоходства" и протокола Правления ФСТ России от 26 декабря 2008 года N 66-т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17F3E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1. Утвердить ставки сборов с судов на услуги по использованию инфраструктуры внутренних водных путей, на услуги в речных портах, оказываемые ФГУ "Амурское государственное бассейновое управление водных путей и судоходства", согласно </w:t>
      </w:r>
      <w:hyperlink r:id="rId9" w:anchor="6580IP" w:history="1">
        <w:r w:rsidRPr="00517F3E">
          <w:rPr>
            <w:rFonts w:ascii="Arial" w:eastAsia="Times New Roman" w:hAnsi="Arial" w:cs="Arial"/>
            <w:color w:val="3451A0"/>
            <w:sz w:val="24"/>
            <w:szCs w:val="24"/>
            <w:highlight w:val="yellow"/>
            <w:u w:val="single"/>
            <w:lang w:eastAsia="ru-RU"/>
          </w:rPr>
          <w:t>приложению</w:t>
        </w:r>
      </w:hyperlink>
      <w:r w:rsidRPr="00517F3E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.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 Установить, что утвержденные настоящим приказом ставки сборов для судов под российским флагом в каботажном и заграничном плавании, за исключением судов, следующих в направлении речных портов КНР (</w:t>
      </w:r>
      <w:hyperlink r:id="rId10" w:anchor="6580IP" w:history="1">
        <w:r w:rsidRPr="00B455C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таблица 1 приложения</w:t>
        </w:r>
      </w:hyperlink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являются предельно максимальными.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Предоставить ФГУ "Амурское государственное бассейновое управление водных путей и судоходства" право применять ставки сборов с судов </w:t>
      </w:r>
      <w:hyperlink r:id="rId11" w:anchor="6580IP" w:history="1">
        <w:r w:rsidRPr="00B455C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(таблица 1 приложения)</w:t>
        </w:r>
      </w:hyperlink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 уровне или ниже предельного максимального уровня.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</w:t>
      </w:r>
      <w:r w:rsidRPr="00517F3E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. Настоящий приказ вступает в силу с 1 марта 2009 года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Руководитель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Федеральной службы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 тарифам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С.Новиков</w:t>
      </w:r>
      <w:proofErr w:type="spellEnd"/>
    </w:p>
    <w:p w:rsidR="00B455CD" w:rsidRPr="00B455CD" w:rsidRDefault="00B455CD" w:rsidP="00B455C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B455CD" w:rsidRPr="00B455CD" w:rsidRDefault="00B455CD" w:rsidP="00B455CD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  <w:r w:rsidRPr="00B455C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приказу Федеральной</w:t>
      </w:r>
      <w:r w:rsidRPr="00B455C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службы по тарифам</w:t>
      </w:r>
      <w:r w:rsidRPr="00B455C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26 декабря 2008 года N 466-т/З</w:t>
      </w:r>
    </w:p>
    <w:p w:rsidR="00B455CD" w:rsidRPr="00B455CD" w:rsidRDefault="00B455CD" w:rsidP="00B455CD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B455C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СТАВКИ</w:t>
      </w:r>
      <w:r w:rsidRPr="00B455C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сборов с судов на услуги по использованию инфраструктуры внутренних водных путей, на услуги в речных портах, оказываемые ФГУ "Амурское государственное бассейновое управление водных путей и судоходства"</w:t>
      </w:r>
    </w:p>
    <w:p w:rsidR="00B455CD" w:rsidRPr="00B455CD" w:rsidRDefault="00B455CD" w:rsidP="00B455CD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Таблица 1</w:t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судов под российским флагом в каботажном и заграничном плавании, за исключением судов, следующих в направлении речных портов КНР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331"/>
        <w:gridCol w:w="2460"/>
        <w:gridCol w:w="1662"/>
        <w:gridCol w:w="1201"/>
      </w:tblGrid>
      <w:tr w:rsidR="00B455CD" w:rsidRPr="00B455CD" w:rsidTr="00B455C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на которую устанавливается тариф (сбор)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судоходного пути (порт)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Навигационно-гидрографическое обеспечение условий плавания судов по внутренним водным путям (навигационный сбор)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Николаевск-на-Амуре - Хабаровск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1000 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км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0,243</w:t>
            </w: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23664F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Обеспечение безопасности плавания и порядка в порту (корабельный сбор)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23664F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Хабаровск, Благовещенск, Нижне-Ленинское, </w:t>
            </w: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 xml:space="preserve">Покровка-Уссурийская, Пашково, </w:t>
            </w:r>
            <w:proofErr w:type="spellStart"/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Амурзет</w:t>
            </w:r>
            <w:proofErr w:type="spellEnd"/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Джалинда, Ушаково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23664F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 xml:space="preserve">руб./1000 </w:t>
            </w:r>
            <w:proofErr w:type="spellStart"/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куб.м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23664F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720,89</w:t>
            </w: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23664F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Предоставление судам рейдов, якорных стоянок, защитных сооружений и причалов порта (якорный сбор)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23664F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Хабаровск, Нижне-Ленинское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23664F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руб./1000</w:t>
            </w: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proofErr w:type="spellStart"/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куб.м</w:t>
            </w:r>
            <w:proofErr w:type="spellEnd"/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/час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23664F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0,102</w:t>
            </w: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1875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Обеспечение лоцманской проводки судов (лоцманский сбор</w:t>
            </w:r>
            <w:proofErr w:type="gramStart"/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):</w:t>
            </w:r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внутрипортовая</w:t>
            </w:r>
            <w:proofErr w:type="gramEnd"/>
            <w:r w:rsidRPr="002366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проводка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проводка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внутренним водным путям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Хабаровск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Николаевск-на-Амуре - Благовещенск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73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руб./ операция</w:t>
            </w:r>
            <w:r w:rsidRPr="00C273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руб./час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774,9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319,0</w:t>
            </w:r>
          </w:p>
        </w:tc>
      </w:tr>
    </w:tbl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Примечание: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Суда в </w:t>
      </w:r>
      <w:proofErr w:type="spellStart"/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загранплавании</w:t>
      </w:r>
      <w:proofErr w:type="spellEnd"/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следующие в направлении речных портов КНР, при проходе по внутренним водным путям Российской Федерации и в российских речных портах освобождаются от уплаты портовых сборов.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</w:t>
      </w:r>
      <w:r w:rsidRPr="00A91A9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. Корабельный сбор взимается за вход в порт и выход судна из порта.</w:t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Таблица 2</w:t>
      </w:r>
    </w:p>
    <w:p w:rsidR="00B455CD" w:rsidRPr="00B455CD" w:rsidRDefault="00B455CD" w:rsidP="00B455CD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B455CD" w:rsidRPr="00B455CD" w:rsidRDefault="00B455CD" w:rsidP="00B455CD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455C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Для судов под иностранным флагом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000"/>
        <w:gridCol w:w="2606"/>
        <w:gridCol w:w="1698"/>
        <w:gridCol w:w="1391"/>
      </w:tblGrid>
      <w:tr w:rsidR="00B455CD" w:rsidRPr="00B455CD" w:rsidTr="00B455C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на которую устанавливается тариф (сбор)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судоходного пути (порт)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2796B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Обеспечение безопасности плавания и порядка в порту (корабельный сбор):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2796B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Хабаровск, Благовещенск, Нижне-Ленинское, Покровка-Уссурийская, Пашково, </w:t>
            </w:r>
            <w:proofErr w:type="spellStart"/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Амурзет</w:t>
            </w:r>
            <w:proofErr w:type="spellEnd"/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Джалинда, Ушаково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5CD" w:rsidRPr="00B455CD" w:rsidTr="00B455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2796B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с грузовых самоходных судов, несамоходных барж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н.р.т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0,093</w:t>
            </w:r>
          </w:p>
        </w:tc>
      </w:tr>
      <w:tr w:rsidR="00B455CD" w:rsidRPr="00B455CD" w:rsidTr="00B455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2796B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с пассажирских судов, буксиров, толкачей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0,093</w:t>
            </w:r>
          </w:p>
        </w:tc>
      </w:tr>
      <w:tr w:rsidR="00B455CD" w:rsidRPr="00B455CD" w:rsidTr="00B455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2796B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с самоходных паромов, перевозящих автомобили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н.р.т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</w:t>
            </w:r>
          </w:p>
        </w:tc>
      </w:tr>
      <w:tr w:rsidR="00B455CD" w:rsidRPr="00B455CD" w:rsidTr="00B455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2796B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- с несамоходных паромов, перевозящих </w:t>
            </w: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автомобили, толкаемых буксиром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н.р.т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455CD" w:rsidRPr="00B455CD" w:rsidTr="003115C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2796B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с судов на подводных крыльях (за вход и выход из порта один раз)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н.р.т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</w:t>
            </w:r>
          </w:p>
        </w:tc>
      </w:tr>
      <w:tr w:rsidR="00B455CD" w:rsidRPr="00B455CD" w:rsidTr="003115CA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2796B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с судна на воздушной подушке (в день, независимо от количества совершенных рейсов)</w:t>
            </w: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 </w:t>
            </w:r>
            <w:proofErr w:type="spellStart"/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пассажировместимостью</w:t>
            </w:r>
            <w:proofErr w:type="spellEnd"/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более 8 чел.</w:t>
            </w: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 </w:t>
            </w:r>
            <w:proofErr w:type="spellStart"/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пассажировместимостью</w:t>
            </w:r>
            <w:proofErr w:type="spellEnd"/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не более 8 чел.</w:t>
            </w: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при перевозке груза без пассажиров на судах на воздушной подушке вместимостью более 35 чел.</w:t>
            </w: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дополнительно за каждый рейс, начиная с первого рейса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33,0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11,0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33,0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7,0</w:t>
            </w:r>
          </w:p>
        </w:tc>
      </w:tr>
      <w:tr w:rsidR="00B455CD" w:rsidRPr="00B455CD" w:rsidTr="003115CA">
        <w:trPr>
          <w:trHeight w:val="14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Предоставление судам рейдов, якорных стоянок, защитных сооружений и причалов порта (стояночный сбор):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9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Хабаровск, Нижне-Ленинское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5CD" w:rsidRPr="00B455CD" w:rsidTr="00B455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010E69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0E6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с грузовых судов, барж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н.р.т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сутки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455CD" w:rsidRPr="00B455CD" w:rsidTr="00B455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010E69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0E6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с пассажирских судов, буксиров, толкачей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сутки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455CD" w:rsidRPr="00B455CD" w:rsidTr="00B455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010E69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0E6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с судов на подводных крыльях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 в сутки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2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Обеспечение лоцманской проводки судов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(лоцманский сбор):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 Николаевск-на-Амуре - Благовещенск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5CD" w:rsidRPr="00B455CD" w:rsidTr="00B455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333258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32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внутрипортовая проводка</w:t>
            </w:r>
            <w:r w:rsidRPr="003332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3332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010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проводка по внутренним водным путям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E230F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E23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7E23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$/ операция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7E230F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E23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7E23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24,5</w:t>
            </w:r>
            <w:bookmarkStart w:id="0" w:name="_GoBack"/>
            <w:bookmarkEnd w:id="0"/>
          </w:p>
        </w:tc>
      </w:tr>
      <w:tr w:rsidR="00B455CD" w:rsidRPr="00B455CD" w:rsidTr="00B455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333258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32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с грузовых судов, несамоходных барж</w:t>
            </w:r>
            <w:r w:rsidRPr="003332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3332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с толкачей-буксиров</w:t>
            </w:r>
            <w:r w:rsidRPr="003332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3332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с пассажирских судов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н.р.т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./км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./км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./км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0,00038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0,00038</w:t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0,00038</w:t>
            </w:r>
          </w:p>
        </w:tc>
      </w:tr>
      <w:tr w:rsidR="00B455CD" w:rsidRPr="00B455CD" w:rsidTr="00B455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буксиров (сбор за буксировку)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Хабаровск, Благовещенск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$/</w:t>
            </w:r>
            <w:proofErr w:type="spellStart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н.р.т</w:t>
            </w:r>
            <w:proofErr w:type="spellEnd"/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операция</w:t>
            </w: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55CD" w:rsidRPr="00B455CD" w:rsidRDefault="00B455CD" w:rsidP="00B455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</w:tbl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455CD" w:rsidRPr="00F81ED2" w:rsidRDefault="00B455CD" w:rsidP="00B455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Примечание:</w:t>
      </w: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455CD" w:rsidRPr="00F81ED2" w:rsidRDefault="00B455CD" w:rsidP="00B455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Суда под флагом КНР, следующие в направлении речных портов КНР, при проходе по внутренним водным путям России от уплаты сборов освобождаются.</w:t>
      </w: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455CD" w:rsidRPr="00F81ED2" w:rsidRDefault="00B455CD" w:rsidP="00B455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Корабельный сбор взимается за вход в порт и выход судна из порта.</w:t>
      </w: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8752A" w:rsidRPr="00F81ED2" w:rsidRDefault="00B455CD" w:rsidP="00B455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судна "река-море", совершающего транзитный рейс, при заходе в порт для осуществления пограничного и таможенного оформления, корабельный и стояночный сборы взимаются в размере 50% от указанных в таблице 2.</w:t>
      </w: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18752A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</w:t>
      </w:r>
    </w:p>
    <w:p w:rsidR="00B455CD" w:rsidRPr="00F81ED2" w:rsidRDefault="0018752A" w:rsidP="00B455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</w:t>
      </w:r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/х "</w:t>
      </w:r>
      <w:proofErr w:type="spellStart"/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Цзиньлунцзян</w:t>
      </w:r>
      <w:proofErr w:type="spellEnd"/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" канцелярии китайской части Смешанной комиссии по судоходству, т/х "</w:t>
      </w:r>
      <w:proofErr w:type="spellStart"/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Лунцзян</w:t>
      </w:r>
      <w:proofErr w:type="spellEnd"/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" Управления по делам судоходства провинции </w:t>
      </w:r>
      <w:proofErr w:type="spellStart"/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Хэйлунцзян</w:t>
      </w:r>
      <w:proofErr w:type="spellEnd"/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т/х "Хайцзяньсюнь-3201" Управления морской безопасности провинции </w:t>
      </w:r>
      <w:proofErr w:type="spellStart"/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Хэйлунцзян</w:t>
      </w:r>
      <w:proofErr w:type="spellEnd"/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т/х "Исток" ФГУ "Амурводпуть", т/х "Патрульный" Амурского управления государственного морского и речного надзора Федеральной службы по надзору в сфере транспорта, т/х "А-1000-36" ЗАО "Торговый порт Благовещенск" при перевозке официальных делегаций освобождаются от всех портовых сборов в портах другой стороны.</w:t>
      </w:r>
      <w:r w:rsidR="00B455CD"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455CD" w:rsidRPr="00F81ED2" w:rsidRDefault="00B455CD" w:rsidP="00B455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Суда, вошедшие в порт по форс-мажорным обстоятельствам, освобождаются от всех портовых сборов в портах другой стороны.</w:t>
      </w: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455CD" w:rsidRPr="00F81ED2" w:rsidRDefault="00B455CD" w:rsidP="00B455C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Расчеты по сборам, возникшим в портах, суда осуществляют через агента судовладельца.</w:t>
      </w: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455CD" w:rsidRPr="00B455CD" w:rsidRDefault="00B455CD" w:rsidP="00B455C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Суда, не имеющие нетто-регистровые тонны, считаются по брутто-регистровым тоннам; суда, не имеющие брутто-регистровые тонны, считаются по грузоподъемности.</w:t>
      </w:r>
      <w:r w:rsidRPr="00F81E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455C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A74D9" w:rsidRDefault="008A74D9"/>
    <w:sectPr w:rsidR="008A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28E0"/>
    <w:multiLevelType w:val="multilevel"/>
    <w:tmpl w:val="BD20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D0E11"/>
    <w:multiLevelType w:val="multilevel"/>
    <w:tmpl w:val="9328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68"/>
    <w:rsid w:val="00010E69"/>
    <w:rsid w:val="0018752A"/>
    <w:rsid w:val="0023664F"/>
    <w:rsid w:val="003115CA"/>
    <w:rsid w:val="00333258"/>
    <w:rsid w:val="00517F3E"/>
    <w:rsid w:val="00606C69"/>
    <w:rsid w:val="00621268"/>
    <w:rsid w:val="0072796B"/>
    <w:rsid w:val="007E230F"/>
    <w:rsid w:val="008A308B"/>
    <w:rsid w:val="008A74D9"/>
    <w:rsid w:val="00A91A97"/>
    <w:rsid w:val="00B455CD"/>
    <w:rsid w:val="00C2738E"/>
    <w:rsid w:val="00F8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0C964-30E9-4E12-9E01-E3C80B19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2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5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61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76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82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43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83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83427">
                                                  <w:marLeft w:val="3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26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6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6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3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83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BEBE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39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454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54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61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67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60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18050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682724">
                                                          <w:marLeft w:val="-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67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EBEBE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6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7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5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23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95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87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73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2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09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0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80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7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93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125130852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3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023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023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098341" TargetMode="External"/><Relationship Id="rId11" Type="http://schemas.openxmlformats.org/officeDocument/2006/relationships/hyperlink" Target="https://docs.cntd.ru/document/902137925" TargetMode="External"/><Relationship Id="rId5" Type="http://schemas.openxmlformats.org/officeDocument/2006/relationships/hyperlink" Target="https://docs.cntd.ru/document/9012860" TargetMode="External"/><Relationship Id="rId10" Type="http://schemas.openxmlformats.org/officeDocument/2006/relationships/hyperlink" Target="https://docs.cntd.ru/document/902137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137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Эдуард Григорьевич</dc:creator>
  <cp:keywords/>
  <dc:description/>
  <cp:lastModifiedBy>KomkovSA</cp:lastModifiedBy>
  <cp:revision>11</cp:revision>
  <dcterms:created xsi:type="dcterms:W3CDTF">2022-08-12T06:20:00Z</dcterms:created>
  <dcterms:modified xsi:type="dcterms:W3CDTF">2026-02-19T00:45:00Z</dcterms:modified>
</cp:coreProperties>
</file>